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086DA" w14:textId="4D1C98A2" w:rsidR="00DA63CA" w:rsidRPr="00DA63CA" w:rsidRDefault="006F5DE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Adapted s</w:t>
      </w:r>
      <w:r w:rsidR="00DA63CA">
        <w:rPr>
          <w:rFonts w:ascii="Arial" w:hAnsi="Arial" w:cs="Arial"/>
          <w:color w:val="212121"/>
        </w:rPr>
        <w:t>ample protocol</w:t>
      </w:r>
      <w:r w:rsidR="00DA63CA" w:rsidRPr="00DA63CA">
        <w:rPr>
          <w:rFonts w:ascii="Arial" w:hAnsi="Arial" w:cs="Arial"/>
          <w:color w:val="212121"/>
        </w:rPr>
        <w:t xml:space="preserve"> for contraception visits (new, procedure, DMPA, FUP, string checks, CHC FUP, GYN FUP) in early COVID</w:t>
      </w:r>
      <w:r w:rsidR="00DA63CA">
        <w:rPr>
          <w:rFonts w:ascii="Arial" w:hAnsi="Arial" w:cs="Arial"/>
          <w:color w:val="212121"/>
        </w:rPr>
        <w:t>-</w:t>
      </w:r>
      <w:r w:rsidR="00DA63CA" w:rsidRPr="00DA63CA">
        <w:rPr>
          <w:rFonts w:ascii="Arial" w:hAnsi="Arial" w:cs="Arial"/>
          <w:color w:val="212121"/>
        </w:rPr>
        <w:t>19. Due to confidentiality concerns with minors and telehealth, these may diff</w:t>
      </w:r>
      <w:r w:rsidR="00DA63CA">
        <w:rPr>
          <w:rFonts w:ascii="Arial" w:hAnsi="Arial" w:cs="Arial"/>
          <w:color w:val="212121"/>
        </w:rPr>
        <w:t>er from protocols for adults.</w:t>
      </w:r>
      <w:r w:rsidR="0013478F">
        <w:rPr>
          <w:rFonts w:ascii="Arial" w:hAnsi="Arial" w:cs="Arial"/>
          <w:color w:val="212121"/>
        </w:rPr>
        <w:t xml:space="preserve"> Adapted from Nationwide Children’s Hospital.</w:t>
      </w:r>
    </w:p>
    <w:p w14:paraId="25F201CF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503C26E8" w14:textId="6BFE49DA" w:rsidR="00DA63CA" w:rsidRPr="00DA63CA" w:rsidRDefault="0013478F" w:rsidP="00DA63C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>Adolescent Contraception</w:t>
      </w:r>
      <w:r w:rsidR="00DA63CA" w:rsidRPr="00DA63CA">
        <w:rPr>
          <w:rFonts w:ascii="Arial" w:hAnsi="Arial" w:cs="Arial"/>
          <w:b/>
          <w:color w:val="212121"/>
        </w:rPr>
        <w:t xml:space="preserve"> COVID-19 Protocol</w:t>
      </w:r>
    </w:p>
    <w:p w14:paraId="2EAD81C7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51586D8F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>Goal: to provide essential contraception/sexual and reproductive healthcare via traditional medicine or telemedicine, and reduce transmission risk of</w:t>
      </w:r>
      <w:r w:rsidR="0057159B">
        <w:rPr>
          <w:rFonts w:ascii="Arial" w:hAnsi="Arial" w:cs="Arial"/>
          <w:color w:val="212121"/>
        </w:rPr>
        <w:t xml:space="preserve"> COVID-</w:t>
      </w:r>
      <w:r w:rsidRPr="00DA63CA">
        <w:rPr>
          <w:rFonts w:ascii="Arial" w:hAnsi="Arial" w:cs="Arial"/>
          <w:color w:val="212121"/>
        </w:rPr>
        <w:t>19 when possible</w:t>
      </w:r>
    </w:p>
    <w:p w14:paraId="486FDE9D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06BC1ACF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>Offer reschedule = minimum of 2 months from date of call</w:t>
      </w:r>
    </w:p>
    <w:p w14:paraId="795D2EA5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4F2CA256" w14:textId="17964546" w:rsidR="00BD429D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 xml:space="preserve">Telemedicine for new visits = </w:t>
      </w:r>
      <w:r w:rsidR="005F0FDD">
        <w:rPr>
          <w:rFonts w:ascii="Arial" w:hAnsi="Arial" w:cs="Arial"/>
          <w:color w:val="212121"/>
        </w:rPr>
        <w:t>clinician</w:t>
      </w:r>
      <w:r w:rsidR="005F0FDD" w:rsidRPr="00DA63CA">
        <w:rPr>
          <w:rFonts w:ascii="Arial" w:hAnsi="Arial" w:cs="Arial"/>
          <w:color w:val="212121"/>
        </w:rPr>
        <w:t xml:space="preserve"> </w:t>
      </w:r>
      <w:r w:rsidRPr="00DA63CA">
        <w:rPr>
          <w:rFonts w:ascii="Arial" w:hAnsi="Arial" w:cs="Arial"/>
          <w:color w:val="212121"/>
        </w:rPr>
        <w:t xml:space="preserve">conducts contraception counseling. For patients requesting pill/patch/ring or pill/patch/ring bridge, recommend </w:t>
      </w:r>
      <w:r w:rsidR="001F6774">
        <w:rPr>
          <w:rFonts w:ascii="Arial" w:hAnsi="Arial" w:cs="Arial"/>
          <w:color w:val="212121"/>
        </w:rPr>
        <w:t>starting the method immediately and us</w:t>
      </w:r>
      <w:r w:rsidR="00BD429D">
        <w:rPr>
          <w:rFonts w:ascii="Arial" w:hAnsi="Arial" w:cs="Arial"/>
          <w:color w:val="212121"/>
        </w:rPr>
        <w:t>e of a back-up method for one week. Recommend taking a home pregnancy test first if possible. Counsel to call the clinic if they do not see a withdrawal bleed at the end of the first month of use</w:t>
      </w:r>
      <w:r w:rsidRPr="00DA63CA">
        <w:rPr>
          <w:rFonts w:ascii="Arial" w:hAnsi="Arial" w:cs="Arial"/>
          <w:color w:val="212121"/>
        </w:rPr>
        <w:t xml:space="preserve">. </w:t>
      </w:r>
    </w:p>
    <w:p w14:paraId="406A9A52" w14:textId="77777777" w:rsidR="00BD429D" w:rsidRDefault="00BD429D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06D359AB" w14:textId="5760D3A8" w:rsidR="00DA63CA" w:rsidRPr="00DA63CA" w:rsidRDefault="00BD429D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If patient desires an IUD or implant insertion, s</w:t>
      </w:r>
      <w:r w:rsidR="00DA63CA" w:rsidRPr="00DA63CA">
        <w:rPr>
          <w:rFonts w:ascii="Arial" w:hAnsi="Arial" w:cs="Arial"/>
          <w:color w:val="212121"/>
        </w:rPr>
        <w:t xml:space="preserve">chedule </w:t>
      </w:r>
      <w:r>
        <w:rPr>
          <w:rFonts w:ascii="Arial" w:hAnsi="Arial" w:cs="Arial"/>
          <w:color w:val="212121"/>
        </w:rPr>
        <w:t xml:space="preserve">a </w:t>
      </w:r>
      <w:r w:rsidR="00DA63CA" w:rsidRPr="00DA63CA">
        <w:rPr>
          <w:rFonts w:ascii="Arial" w:hAnsi="Arial" w:cs="Arial"/>
          <w:color w:val="212121"/>
        </w:rPr>
        <w:t>procedure visit</w:t>
      </w:r>
      <w:r w:rsidR="00413B4B">
        <w:rPr>
          <w:rFonts w:ascii="Arial" w:hAnsi="Arial" w:cs="Arial"/>
          <w:color w:val="212121"/>
        </w:rPr>
        <w:t xml:space="preserve"> a minimum of 2 months later.</w:t>
      </w:r>
    </w:p>
    <w:p w14:paraId="7523B3FC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75BCB398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>**Note: we should avoid requesting minors’ sensitive information (sexual history, sexual symptoms) over the phone due to potential risk for compromising patient privacy**</w:t>
      </w:r>
    </w:p>
    <w:p w14:paraId="6342C188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13076D3A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>**Note: although not stated below, all patients may choose to keep scheduled visits**</w:t>
      </w:r>
    </w:p>
    <w:p w14:paraId="1EF6165A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61C42AB9" w14:textId="38A4AD92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>New patient visit: offer reschedule vs telemedicine</w:t>
      </w:r>
    </w:p>
    <w:p w14:paraId="3DA7E59B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6D204273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>Procedure:</w:t>
      </w:r>
    </w:p>
    <w:p w14:paraId="09A21923" w14:textId="20A39634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>-IUD or implant placement: offer reschedule. If rescheduled: advise patient to seek bridging contraceptive from referring provider.</w:t>
      </w:r>
    </w:p>
    <w:p w14:paraId="2AAB01CC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7D70BDC8" w14:textId="471DCCC2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>-IUD removal: offer reschedule. Evidence suggests 52mg hormonal IUD effective to 7 years</w:t>
      </w:r>
      <w:r w:rsidR="00F73FF3">
        <w:rPr>
          <w:rFonts w:ascii="Arial" w:hAnsi="Arial" w:cs="Arial"/>
          <w:color w:val="212121"/>
        </w:rPr>
        <w:t xml:space="preserve"> and copper IUD effective to 12 years</w:t>
      </w:r>
      <w:r w:rsidRPr="00DA63CA">
        <w:rPr>
          <w:rFonts w:ascii="Arial" w:hAnsi="Arial" w:cs="Arial"/>
          <w:color w:val="212121"/>
        </w:rPr>
        <w:t>. Not FDA approved, but is a common practice to extend usage. In this circumstance, the benefits of extended use may outweigh the risk related to office visit for timely removal.</w:t>
      </w:r>
    </w:p>
    <w:p w14:paraId="692D9737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150F1909" w14:textId="6879A4D3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>-Nexplanon removal or removal/reinsertion: offer reschedule. Evidence suggests etonogestrel implant is effective to 4-5 years. Not FDA approved, but is a common practice to extend usage past 3 years. In this circumstance, the benefits of extended use may outweigh the risk related to office visit for timely removal.</w:t>
      </w:r>
    </w:p>
    <w:p w14:paraId="7F403200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5CCB31FE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>Follow ups:</w:t>
      </w:r>
    </w:p>
    <w:p w14:paraId="7A49D12F" w14:textId="1DB53268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>-Depo: should remain as scheduled</w:t>
      </w:r>
    </w:p>
    <w:p w14:paraId="7CEAF833" w14:textId="4B5B8E02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>-Pill/patch/ring (3 month check or annual): offer telemedicine</w:t>
      </w:r>
    </w:p>
    <w:p w14:paraId="5D40ADBE" w14:textId="72EB7E29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>-For assessment of pain/bleeding symptoms or potential side effect of contraceptive: offer telemedicine</w:t>
      </w:r>
    </w:p>
    <w:p w14:paraId="15563D8C" w14:textId="77777777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>-STI “test of cure”: (screen for concerns for vaginal discharge, urinary frequency or dysuria)</w:t>
      </w:r>
    </w:p>
    <w:p w14:paraId="2883F070" w14:textId="152970AA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>Asymptomatic: offer telehealth for evaluation of risk behaviors AND drop urine sample to lab</w:t>
      </w:r>
    </w:p>
    <w:p w14:paraId="68ABC496" w14:textId="50879343" w:rsidR="00DA63CA" w:rsidRPr="00DA63CA" w:rsidRDefault="00785D37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noProof/>
          <w:color w:val="212121"/>
        </w:rPr>
        <w:drawing>
          <wp:anchor distT="0" distB="0" distL="114300" distR="114300" simplePos="0" relativeHeight="251658240" behindDoc="0" locked="0" layoutInCell="1" allowOverlap="1" wp14:anchorId="7D36BA85" wp14:editId="313C1FF6">
            <wp:simplePos x="0" y="0"/>
            <wp:positionH relativeFrom="column">
              <wp:posOffset>6429375</wp:posOffset>
            </wp:positionH>
            <wp:positionV relativeFrom="paragraph">
              <wp:posOffset>84455</wp:posOffset>
            </wp:positionV>
            <wp:extent cx="741045" cy="76962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3CA" w:rsidRPr="00DA63CA">
        <w:rPr>
          <w:rFonts w:ascii="Arial" w:hAnsi="Arial" w:cs="Arial"/>
          <w:color w:val="212121"/>
        </w:rPr>
        <w:t>Symptomatic: Should be seen in clinic</w:t>
      </w:r>
    </w:p>
    <w:p w14:paraId="20A1AEC6" w14:textId="154D461D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>-IUD check: offer reschedule or telemedicine if medical concerns</w:t>
      </w:r>
    </w:p>
    <w:p w14:paraId="75BA9434" w14:textId="4E0ACC20" w:rsidR="00DA63CA" w:rsidRPr="00DA63CA" w:rsidRDefault="00DA63CA" w:rsidP="00DA63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DA63CA">
        <w:rPr>
          <w:rFonts w:ascii="Arial" w:hAnsi="Arial" w:cs="Arial"/>
          <w:color w:val="212121"/>
        </w:rPr>
        <w:t>-For all others: offer reschedule</w:t>
      </w:r>
      <w:bookmarkStart w:id="0" w:name="_GoBack"/>
      <w:bookmarkEnd w:id="0"/>
    </w:p>
    <w:p w14:paraId="11D48A87" w14:textId="77777777" w:rsidR="003A40F2" w:rsidRPr="00DA63CA" w:rsidRDefault="003A40F2">
      <w:pPr>
        <w:rPr>
          <w:rFonts w:ascii="Arial" w:hAnsi="Arial" w:cs="Arial"/>
          <w:sz w:val="24"/>
          <w:szCs w:val="24"/>
        </w:rPr>
      </w:pPr>
    </w:p>
    <w:sectPr w:rsidR="003A40F2" w:rsidRPr="00DA63CA" w:rsidSect="0013478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189DF" w16cex:dateUtc="2020-04-03T14:09:00Z"/>
  <w16cex:commentExtensible w16cex:durableId="2231975E" w16cex:dateUtc="2020-04-03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494FAD" w16cid:durableId="22318921"/>
  <w16cid:commentId w16cid:paraId="36612C62" w16cid:durableId="223189DF"/>
  <w16cid:commentId w16cid:paraId="1F51EB6C" w16cid:durableId="22318922"/>
  <w16cid:commentId w16cid:paraId="52726CC4" w16cid:durableId="22318924"/>
  <w16cid:commentId w16cid:paraId="776BFA37" w16cid:durableId="223197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A70B1" w14:textId="77777777" w:rsidR="00CD0F1C" w:rsidRDefault="00CD0F1C" w:rsidP="00DA63CA">
      <w:pPr>
        <w:spacing w:after="0" w:line="240" w:lineRule="auto"/>
      </w:pPr>
      <w:r>
        <w:separator/>
      </w:r>
    </w:p>
  </w:endnote>
  <w:endnote w:type="continuationSeparator" w:id="0">
    <w:p w14:paraId="1A7A660D" w14:textId="77777777" w:rsidR="00CD0F1C" w:rsidRDefault="00CD0F1C" w:rsidP="00DA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B0113" w14:textId="77777777" w:rsidR="00CD0F1C" w:rsidRDefault="00CD0F1C" w:rsidP="00DA63CA">
      <w:pPr>
        <w:spacing w:after="0" w:line="240" w:lineRule="auto"/>
      </w:pPr>
      <w:r>
        <w:separator/>
      </w:r>
    </w:p>
  </w:footnote>
  <w:footnote w:type="continuationSeparator" w:id="0">
    <w:p w14:paraId="1292469B" w14:textId="77777777" w:rsidR="00CD0F1C" w:rsidRDefault="00CD0F1C" w:rsidP="00DA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E9A6F" w14:textId="77777777" w:rsidR="00DA63CA" w:rsidRPr="00DA63CA" w:rsidRDefault="00DA63CA">
    <w:pPr>
      <w:pStyle w:val="Header"/>
      <w:rPr>
        <w:rFonts w:ascii="Arial" w:hAnsi="Arial" w:cs="Arial"/>
      </w:rPr>
    </w:pPr>
    <w:r w:rsidRPr="00DA63CA">
      <w:rPr>
        <w:rFonts w:ascii="Arial" w:hAnsi="Arial" w:cs="Arial"/>
      </w:rPr>
      <w:t>Source: Nationwide Children’s Hospital</w:t>
    </w:r>
    <w:r w:rsidRPr="00DA63CA">
      <w:rPr>
        <w:rFonts w:ascii="Arial" w:hAnsi="Arial" w:cs="Arial"/>
      </w:rPr>
      <w:tab/>
      <w:t xml:space="preserve">                  </w:t>
    </w:r>
    <w:r>
      <w:rPr>
        <w:rFonts w:ascii="Arial" w:hAnsi="Arial" w:cs="Arial"/>
      </w:rPr>
      <w:t xml:space="preserve">                                                      </w:t>
    </w:r>
    <w:r w:rsidRPr="00DA63CA">
      <w:rPr>
        <w:rFonts w:ascii="Arial" w:hAnsi="Arial" w:cs="Arial"/>
      </w:rPr>
      <w:t xml:space="preserve">      3/23/20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CA"/>
    <w:rsid w:val="00073F6F"/>
    <w:rsid w:val="000A4355"/>
    <w:rsid w:val="0013478F"/>
    <w:rsid w:val="001F6774"/>
    <w:rsid w:val="00244266"/>
    <w:rsid w:val="00303A4D"/>
    <w:rsid w:val="003A40F2"/>
    <w:rsid w:val="00413B4B"/>
    <w:rsid w:val="00446CDA"/>
    <w:rsid w:val="004E7DEF"/>
    <w:rsid w:val="0057159B"/>
    <w:rsid w:val="005F0FDD"/>
    <w:rsid w:val="00656708"/>
    <w:rsid w:val="006F5DEA"/>
    <w:rsid w:val="00785D37"/>
    <w:rsid w:val="007B0E8E"/>
    <w:rsid w:val="00B22F2F"/>
    <w:rsid w:val="00BD429D"/>
    <w:rsid w:val="00BE3E7F"/>
    <w:rsid w:val="00C41D8E"/>
    <w:rsid w:val="00CD0F1C"/>
    <w:rsid w:val="00DA63CA"/>
    <w:rsid w:val="00E83A30"/>
    <w:rsid w:val="00EB5F4D"/>
    <w:rsid w:val="00EC2184"/>
    <w:rsid w:val="00F73FF3"/>
    <w:rsid w:val="00F7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9A04"/>
  <w15:chartTrackingRefBased/>
  <w15:docId w15:val="{921E5754-9B93-468F-803C-9A3BD715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6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3CA"/>
  </w:style>
  <w:style w:type="paragraph" w:styleId="Footer">
    <w:name w:val="footer"/>
    <w:basedOn w:val="Normal"/>
    <w:link w:val="FooterChar"/>
    <w:uiPriority w:val="99"/>
    <w:unhideWhenUsed/>
    <w:rsid w:val="00DA6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3CA"/>
  </w:style>
  <w:style w:type="character" w:styleId="CommentReference">
    <w:name w:val="annotation reference"/>
    <w:basedOn w:val="DefaultParagraphFont"/>
    <w:uiPriority w:val="99"/>
    <w:semiHidden/>
    <w:unhideWhenUsed/>
    <w:rsid w:val="00571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5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5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Lerner, Natasha</dc:creator>
  <cp:keywords/>
  <dc:description/>
  <cp:lastModifiedBy>Tavilla,Kristina</cp:lastModifiedBy>
  <cp:revision>2</cp:revision>
  <dcterms:created xsi:type="dcterms:W3CDTF">2022-01-20T19:05:00Z</dcterms:created>
  <dcterms:modified xsi:type="dcterms:W3CDTF">2022-01-20T19:05:00Z</dcterms:modified>
</cp:coreProperties>
</file>